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88" w:rsidRDefault="00AB4388" w:rsidP="00AB43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C0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>ommunique</w:t>
      </w:r>
      <w:r w:rsidRPr="00292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92B11" w:rsidRPr="00292B11">
        <w:rPr>
          <w:rFonts w:ascii="Times New Roman" w:hAnsi="Times New Roman" w:cs="Times New Roman"/>
          <w:sz w:val="28"/>
          <w:szCs w:val="28"/>
          <w:lang w:val="en-US"/>
        </w:rPr>
        <w:t xml:space="preserve">n Special Consultations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Participants of the </w:t>
      </w:r>
      <w:r w:rsidR="00292B11" w:rsidRPr="00292B11">
        <w:rPr>
          <w:rFonts w:ascii="Times New Roman" w:hAnsi="Times New Roman" w:cs="Times New Roman"/>
          <w:sz w:val="28"/>
          <w:szCs w:val="28"/>
          <w:lang w:val="en-US"/>
        </w:rPr>
        <w:t xml:space="preserve">Permanent Conference on Political Issues 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 xml:space="preserve">in the Framework of the </w:t>
      </w:r>
      <w:r>
        <w:rPr>
          <w:rFonts w:ascii="Times New Roman" w:hAnsi="Times New Roman" w:cs="Times New Roman"/>
          <w:sz w:val="28"/>
          <w:szCs w:val="28"/>
          <w:lang w:val="en-US"/>
        </w:rPr>
        <w:t>Pridnestrovian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 xml:space="preserve"> Settlement Negotiation Process </w:t>
      </w:r>
      <w:r>
        <w:rPr>
          <w:rFonts w:ascii="Times New Roman" w:hAnsi="Times New Roman" w:cs="Times New Roman"/>
          <w:sz w:val="28"/>
          <w:szCs w:val="28"/>
          <w:lang w:val="en-US"/>
        </w:rPr>
        <w:t>in the “5+2” F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>ormat</w:t>
      </w:r>
    </w:p>
    <w:p w:rsidR="00666C0A" w:rsidRPr="00666C0A" w:rsidRDefault="00666C0A" w:rsidP="00666C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C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4388" w:rsidRPr="00666C0A">
        <w:rPr>
          <w:rFonts w:ascii="Times New Roman" w:hAnsi="Times New Roman" w:cs="Times New Roman"/>
          <w:sz w:val="28"/>
          <w:szCs w:val="28"/>
          <w:lang w:val="en-US"/>
        </w:rPr>
        <w:t>ienna</w:t>
      </w:r>
      <w:r w:rsidR="00AB43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 xml:space="preserve"> April </w:t>
      </w:r>
      <w:r w:rsidR="00292B11" w:rsidRPr="00666C0A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292B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>2015</w:t>
      </w:r>
    </w:p>
    <w:p w:rsidR="00666C0A" w:rsidRPr="00666C0A" w:rsidRDefault="00666C0A" w:rsidP="00666C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C0A">
        <w:rPr>
          <w:rFonts w:ascii="Times New Roman" w:hAnsi="Times New Roman" w:cs="Times New Roman"/>
          <w:sz w:val="28"/>
          <w:szCs w:val="28"/>
          <w:lang w:val="en-US"/>
        </w:rPr>
        <w:t xml:space="preserve">On April </w:t>
      </w:r>
      <w:r w:rsidR="00292B11" w:rsidRPr="00666C0A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292B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 xml:space="preserve">2015, per prior agreement, special consultations of the participants of the Permanent Conference on Political Issues in the Framework of the </w:t>
      </w:r>
      <w:r w:rsidR="00292B11">
        <w:rPr>
          <w:rFonts w:ascii="Times New Roman" w:hAnsi="Times New Roman" w:cs="Times New Roman"/>
          <w:sz w:val="28"/>
          <w:szCs w:val="28"/>
          <w:lang w:val="en-US"/>
        </w:rPr>
        <w:t>Pridnestrovian</w:t>
      </w:r>
      <w:r w:rsidR="00292B11" w:rsidRPr="00666C0A">
        <w:rPr>
          <w:rFonts w:ascii="Times New Roman" w:hAnsi="Times New Roman" w:cs="Times New Roman"/>
          <w:sz w:val="28"/>
          <w:szCs w:val="28"/>
          <w:lang w:val="en-US"/>
        </w:rPr>
        <w:t xml:space="preserve"> Settlement </w:t>
      </w:r>
      <w:r w:rsidRPr="00666C0A">
        <w:rPr>
          <w:rFonts w:ascii="Times New Roman" w:hAnsi="Times New Roman" w:cs="Times New Roman"/>
          <w:sz w:val="28"/>
          <w:szCs w:val="28"/>
          <w:lang w:val="en-US"/>
        </w:rPr>
        <w:t>Negotiation Process in the “5+2” format took place in Vienna.</w:t>
      </w:r>
    </w:p>
    <w:p w:rsidR="00666C0A" w:rsidRPr="00666C0A" w:rsidRDefault="00666C0A" w:rsidP="00666C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C0A">
        <w:rPr>
          <w:rFonts w:ascii="Times New Roman" w:hAnsi="Times New Roman" w:cs="Times New Roman"/>
          <w:sz w:val="28"/>
          <w:szCs w:val="28"/>
          <w:lang w:val="en-US"/>
        </w:rPr>
        <w:t>During the discussions, the participants reaffirmed their commitment to the fundamental documents of the Permanent Conference, analyzed the agreements reached during the negotiations, including in 2012-2014, and also discussed the mechanisms and guaranties of their implementation.</w:t>
      </w:r>
    </w:p>
    <w:p w:rsidR="00666C0A" w:rsidRPr="00666C0A" w:rsidRDefault="00666C0A" w:rsidP="00666C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6C0A">
        <w:rPr>
          <w:rFonts w:ascii="Times New Roman" w:hAnsi="Times New Roman" w:cs="Times New Roman"/>
          <w:sz w:val="28"/>
          <w:szCs w:val="28"/>
          <w:lang w:val="en-US"/>
        </w:rPr>
        <w:t>A series of issues regarding further work of the Permanent Conference were also addressed.</w:t>
      </w:r>
    </w:p>
    <w:p w:rsidR="00666C0A" w:rsidRPr="00292B11" w:rsidRDefault="00666C0A" w:rsidP="00666C0A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92B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These special consultations took place in the premises of the Austrian Foreign Ministry by the kind hospitality of Austrian Federal Minister for European and International Affairs Sebastian </w:t>
      </w:r>
      <w:proofErr w:type="spellStart"/>
      <w:r w:rsidRPr="00292B11">
        <w:rPr>
          <w:rFonts w:ascii="Times New Roman" w:hAnsi="Times New Roman" w:cs="Times New Roman"/>
          <w:i/>
          <w:sz w:val="28"/>
          <w:szCs w:val="28"/>
          <w:lang w:val="en-US"/>
        </w:rPr>
        <w:t>Kurz</w:t>
      </w:r>
      <w:proofErr w:type="spellEnd"/>
      <w:r w:rsidRPr="00292B1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C7EA9" w:rsidRPr="00292B11" w:rsidRDefault="00292B11" w:rsidP="00666C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B140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http://www.osce.org/home/152456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DC7EA9" w:rsidRPr="0029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0A"/>
    <w:rsid w:val="00292B11"/>
    <w:rsid w:val="00524C06"/>
    <w:rsid w:val="00666C0A"/>
    <w:rsid w:val="00AB4388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E699"/>
  <w15:chartTrackingRefBased/>
  <w15:docId w15:val="{F76234D3-CD08-4CBB-A570-A49E5E18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C0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92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ce.org/home/15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Лозинский</dc:creator>
  <cp:keywords/>
  <dc:description/>
  <cp:lastModifiedBy>Валентина Лозинская</cp:lastModifiedBy>
  <cp:revision>2</cp:revision>
  <cp:lastPrinted>2018-02-14T16:39:00Z</cp:lastPrinted>
  <dcterms:created xsi:type="dcterms:W3CDTF">2018-02-14T16:39:00Z</dcterms:created>
  <dcterms:modified xsi:type="dcterms:W3CDTF">2022-05-18T08:05:00Z</dcterms:modified>
</cp:coreProperties>
</file>